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7073" w14:textId="1BD58BA6" w:rsidR="00F13FDA" w:rsidRPr="00F40C32" w:rsidRDefault="004D0F04">
      <w:pPr>
        <w:rPr>
          <w:sz w:val="22"/>
          <w:szCs w:val="22"/>
        </w:rPr>
      </w:pPr>
      <w:r w:rsidRPr="00F40C32">
        <w:rPr>
          <w:sz w:val="22"/>
          <w:szCs w:val="22"/>
        </w:rPr>
        <w:t>PERSONAL STUDY HARD COPY.</w:t>
      </w:r>
    </w:p>
    <w:p w14:paraId="51B77D79" w14:textId="77777777" w:rsidR="000B4A1C" w:rsidRPr="00F40C32" w:rsidRDefault="000B4A1C" w:rsidP="000B4A1C">
      <w:pPr>
        <w:rPr>
          <w:rFonts w:cstheme="minorHAnsi"/>
          <w:color w:val="101010"/>
          <w:sz w:val="22"/>
          <w:szCs w:val="22"/>
          <w:shd w:val="clear" w:color="auto" w:fill="FFFFFF"/>
        </w:rPr>
      </w:pPr>
      <w:r w:rsidRPr="00F40C32">
        <w:rPr>
          <w:rFonts w:cstheme="minorHAnsi"/>
          <w:color w:val="101010"/>
          <w:sz w:val="22"/>
          <w:szCs w:val="22"/>
          <w:shd w:val="clear" w:color="auto" w:fill="FFFFFF"/>
        </w:rPr>
        <w:t xml:space="preserve">Factory records was an independent record label based in Manchester, founded by Tony Wilson and ran by various creatives, producers, and artists. From the post-punk, revolutionary Joy Division, to the ecstasy fueled dance music of the Happy Mondays, Factory records had an empire of music for over a decade. The Hacienda, a club ran by Factory Records, has equally as strong of a legacy. It was the rave capital of the city and the birthplace of the “Madchester” movement, a period of time from the late 80’s to early 90’s that saw a music renaissance, and the merging of various genres to create a new sound. The Hacienda had its problems though, from crime gangs controlling the profits of the bar through the sales of various drugs, to youth culture causing a surge in crime in and outside the club. </w:t>
      </w:r>
    </w:p>
    <w:p w14:paraId="07555F41" w14:textId="77777777" w:rsidR="000B4A1C" w:rsidRPr="00F40C32" w:rsidRDefault="000B4A1C" w:rsidP="000B4A1C">
      <w:pPr>
        <w:rPr>
          <w:rFonts w:cstheme="minorHAnsi"/>
          <w:color w:val="101010"/>
          <w:sz w:val="22"/>
          <w:szCs w:val="22"/>
          <w:shd w:val="clear" w:color="auto" w:fill="FFFFFF"/>
        </w:rPr>
      </w:pPr>
      <w:r w:rsidRPr="00F40C32">
        <w:rPr>
          <w:rFonts w:cstheme="minorHAnsi"/>
          <w:color w:val="101010"/>
          <w:sz w:val="22"/>
          <w:szCs w:val="22"/>
          <w:shd w:val="clear" w:color="auto" w:fill="FFFFFF"/>
        </w:rPr>
        <w:t xml:space="preserve">In this essay I aim to highlight how Peter Saville, the head graphic designer and the man that translated music to art, and various other members of Factory Records defined the “Madchester Movement” and revolutionised Manchester’s music scene. I’ll be analysing three pieces of art from all throughout the timeline of Factory Records, and highlighting how each work impacted their specific era in their own way. Each piece serves as a point of context for Factory’s progression. </w:t>
      </w:r>
    </w:p>
    <w:p w14:paraId="71340159" w14:textId="77777777" w:rsidR="000B4A1C" w:rsidRPr="00F40C32" w:rsidRDefault="000B4A1C" w:rsidP="000B4A1C">
      <w:pPr>
        <w:rPr>
          <w:rFonts w:cstheme="minorHAnsi"/>
          <w:color w:val="101010"/>
          <w:sz w:val="22"/>
          <w:szCs w:val="22"/>
          <w:shd w:val="clear" w:color="auto" w:fill="FFFFFF"/>
        </w:rPr>
      </w:pPr>
      <w:r w:rsidRPr="00F40C32">
        <w:rPr>
          <w:rFonts w:cstheme="minorHAnsi"/>
          <w:color w:val="101010"/>
          <w:sz w:val="22"/>
          <w:szCs w:val="22"/>
          <w:shd w:val="clear" w:color="auto" w:fill="FFFFFF"/>
        </w:rPr>
        <w:t>The “Unknown Pleasures” album art serves as the epitome for the genesis of Factory records, and establishes a mood and aesthetic that controlled most of the decisions made in the early days of the record label. “Use Hearing Protection” highlights the birth of a creative collaboration between Peter Saville and Tony Wilson. A partnership that lasted over a decade, and sent ripples across the arts, especially within Manchester. “Pills, Thrills ‘N’ Bellyaches” represents the second wave of Factory Records success, and shows the evolution and adaption the record label had.</w:t>
      </w:r>
    </w:p>
    <w:p w14:paraId="482D561B" w14:textId="77777777" w:rsidR="00363FD2" w:rsidRPr="00F40C32" w:rsidRDefault="00363FD2" w:rsidP="00363FD2">
      <w:pPr>
        <w:rPr>
          <w:sz w:val="22"/>
          <w:szCs w:val="22"/>
        </w:rPr>
      </w:pPr>
      <w:r w:rsidRPr="00F40C32">
        <w:rPr>
          <w:sz w:val="22"/>
          <w:szCs w:val="22"/>
        </w:rPr>
        <w:t>Unknown pleasures (1979) was Joy Division’s debut album. It’s widely considered one of the first post-punk albums, and it paved the way for British rock music over the next few decades.</w:t>
      </w:r>
    </w:p>
    <w:p w14:paraId="0E4D2A8B" w14:textId="77777777" w:rsidR="00363FD2" w:rsidRPr="00F40C32" w:rsidRDefault="00363FD2" w:rsidP="00363FD2">
      <w:pPr>
        <w:rPr>
          <w:sz w:val="22"/>
          <w:szCs w:val="22"/>
        </w:rPr>
      </w:pPr>
      <w:r w:rsidRPr="00F40C32">
        <w:rPr>
          <w:sz w:val="22"/>
          <w:szCs w:val="22"/>
        </w:rPr>
        <w:t>The Album’s cover was designed by Peter Saville, a friend of Tony Wilson, and Factory Records’ main graphic designer. Saville describes  it as “A Very Enigmatic, Sci-Fi image.” And explains how no one quite knows what the image is. He talks about it as almost being up for interpretation of what you believe the art to be and says it’s shrouded in a degree of mystery.</w:t>
      </w:r>
    </w:p>
    <w:p w14:paraId="4165DD14" w14:textId="77777777" w:rsidR="00363FD2" w:rsidRPr="00F40C32" w:rsidRDefault="00363FD2" w:rsidP="00363FD2">
      <w:pPr>
        <w:rPr>
          <w:sz w:val="22"/>
          <w:szCs w:val="22"/>
        </w:rPr>
      </w:pPr>
      <w:r w:rsidRPr="00F40C32">
        <w:rPr>
          <w:sz w:val="22"/>
          <w:szCs w:val="22"/>
        </w:rPr>
        <w:t xml:space="preserve">The image itself is that of a graphic representation of a pulsar, a dying star. The heart monitor style waves visible are the sound waves the Pulsar emits as it dies. It’s said that Bernard Sumner, Founding member of Joy Division and later New Order, found the image in an encyclopaedia of astronomy within Manchester’s central library, and he took it to Saville to further develop. </w:t>
      </w:r>
    </w:p>
    <w:p w14:paraId="7BDF2626" w14:textId="77777777" w:rsidR="00363FD2" w:rsidRPr="00F40C32" w:rsidRDefault="00363FD2" w:rsidP="00363FD2">
      <w:pPr>
        <w:rPr>
          <w:sz w:val="22"/>
          <w:szCs w:val="22"/>
        </w:rPr>
      </w:pPr>
      <w:r w:rsidRPr="00F40C32">
        <w:rPr>
          <w:sz w:val="22"/>
          <w:szCs w:val="22"/>
        </w:rPr>
        <w:t xml:space="preserve">The piece of art itself is relatively simple in form. The pulsar’s waves are white, thin and contoured, and they’re on a very dark blue background for contrast. It’s symmetrical, centred, and isolated, in fact it’s the only piece of content on the cover. There is no text, not even the band’s name or the name of the album. Why this was done isn’t particularly clear, but the subtraction of text fits with Unknown Pleasures relatively abstract and experimental sound. </w:t>
      </w:r>
    </w:p>
    <w:p w14:paraId="3AC7707F" w14:textId="77777777" w:rsidR="00363FD2" w:rsidRPr="00F40C32" w:rsidRDefault="00363FD2" w:rsidP="00363FD2">
      <w:pPr>
        <w:rPr>
          <w:sz w:val="22"/>
          <w:szCs w:val="22"/>
        </w:rPr>
      </w:pPr>
      <w:r w:rsidRPr="00F40C32">
        <w:rPr>
          <w:sz w:val="22"/>
          <w:szCs w:val="22"/>
        </w:rPr>
        <w:lastRenderedPageBreak/>
        <w:t xml:space="preserve">From a processing perspective, there was little to nothing done for the album cover. From the original graph Bernard Sumner found in the library, Saville simply inverted the colour scheme to a predominantly black one, mainly to reinforce Unknown Pleasure’s moody and haunting tone. Saville is quoted in saying that when he saw the album in its inverted form for the first time, he thought it was “Amazing”, and then followed it up by saying “F*** it, I’m doing that”. After that, he most likely cleaned up and isolated the graph from the rest of the page, </w:t>
      </w:r>
    </w:p>
    <w:p w14:paraId="1033992C" w14:textId="77777777" w:rsidR="00363FD2" w:rsidRPr="00F40C32" w:rsidRDefault="00363FD2" w:rsidP="00363FD2">
      <w:pPr>
        <w:rPr>
          <w:sz w:val="22"/>
          <w:szCs w:val="22"/>
        </w:rPr>
      </w:pPr>
      <w:r w:rsidRPr="00F40C32">
        <w:rPr>
          <w:sz w:val="22"/>
          <w:szCs w:val="22"/>
        </w:rPr>
        <w:t>The enigmatic nature of the piece of art is only one aspect contributing to the overall mood of the cover. It’s a harmonious blend of science and nature that little to no other albums at the time achieved. The colour scheme is extremely simple as previously mentioned, but the dark blue and bright white, when combined specifically, are what the human brain associates with horror and the mystery of the night. Said ‘mystery of the night’ perfectly translates to the audio experience you get from listening to Unknown Pleasures. It’s depressive and dark, and with the context of Ian Curtis, Joy Divisions front man and the writer of nearly every song on Unknown Pleasures, taking his life less than a year after the album’s release, the air around the album is extremely eerie.</w:t>
      </w:r>
    </w:p>
    <w:p w14:paraId="2DEB9F47" w14:textId="77777777" w:rsidR="00864C23" w:rsidRPr="00F40C32" w:rsidRDefault="00864C23" w:rsidP="00864C23">
      <w:pPr>
        <w:rPr>
          <w:sz w:val="22"/>
          <w:szCs w:val="22"/>
        </w:rPr>
      </w:pPr>
      <w:r w:rsidRPr="00F40C32">
        <w:rPr>
          <w:sz w:val="22"/>
          <w:szCs w:val="22"/>
        </w:rPr>
        <w:t>FAC 1 - Use Hearing Protection, a piece of art by Peter Saville in 1978, was created as the debut release for Factory Records. It was presented in poster form originally, and served to advertise and create energy around the record label, but as Factory records grew, and the Hacienda began to thrive, it became one of the icons and key identifiers for Tony Wilson’s empire.</w:t>
      </w:r>
    </w:p>
    <w:p w14:paraId="434A2489" w14:textId="77777777" w:rsidR="00864C23" w:rsidRPr="00F40C32" w:rsidRDefault="00864C23" w:rsidP="00F40C32">
      <w:pPr>
        <w:rPr>
          <w:rStyle w:val="SubtleEmphasis"/>
          <w:i w:val="0"/>
          <w:iCs w:val="0"/>
          <w:sz w:val="22"/>
          <w:szCs w:val="22"/>
        </w:rPr>
      </w:pPr>
      <w:r w:rsidRPr="00F40C32">
        <w:rPr>
          <w:rStyle w:val="SubtleEmphasis"/>
          <w:i w:val="0"/>
          <w:iCs w:val="0"/>
          <w:sz w:val="22"/>
          <w:szCs w:val="22"/>
        </w:rPr>
        <w:t xml:space="preserve">Peter Saville was Tony Wilson’s closest ally when it came to translating the sound and energy of Factory Records onto paper. He was born in Salford in 1955, and studied graphic design at Manchester Polytechnic. At first, he designed posters and flyers for local gigs across Salford and Manchester, including The Factory, a club night organised by Tony Wilson (The Factory nights being one of Wilson’s  first Factory Records related ventures) This was where the two creatives met, and Saville’s designs caught Wilson’s eye because of the unorthodox style he adopted. Wilson liked how the poster’s didn’t look like “rock posters”. They were more corporate, more modernist, and it fascinated him. And so he was hired by Wilson, tasked with creating FAC 1 – Use Hearing Protection. </w:t>
      </w:r>
    </w:p>
    <w:p w14:paraId="0E686906" w14:textId="77777777" w:rsidR="00864C23" w:rsidRPr="00F40C32" w:rsidRDefault="00864C23" w:rsidP="00F40C32">
      <w:pPr>
        <w:rPr>
          <w:rStyle w:val="SubtleEmphasis"/>
          <w:i w:val="0"/>
          <w:iCs w:val="0"/>
          <w:sz w:val="22"/>
          <w:szCs w:val="22"/>
        </w:rPr>
      </w:pPr>
      <w:r w:rsidRPr="00F40C32">
        <w:rPr>
          <w:rStyle w:val="SubtleEmphasis"/>
          <w:i w:val="0"/>
          <w:iCs w:val="0"/>
          <w:sz w:val="22"/>
          <w:szCs w:val="22"/>
        </w:rPr>
        <w:t xml:space="preserve">In its original form, the poster is a bold, high-contrast yellow and black vector style image of a man with his fingers in his ears. It’s both simple, but very poetic and symbolic. The repetitive lines that form the face of the character in the poster help to create the feeling of oscillation and vibration, furthering the narrative of chaos and energy the poster represents. Bordering the image is diagonal hazard stripes, reinforcing the industrial atmosphere of factory records. It’s also a visual code for Manchester, a city with the industrial revolution deep rooted in its history and culture. </w:t>
      </w:r>
    </w:p>
    <w:p w14:paraId="5691C912" w14:textId="77777777" w:rsidR="00864C23" w:rsidRPr="00F40C32" w:rsidRDefault="00864C23" w:rsidP="00F40C32">
      <w:pPr>
        <w:rPr>
          <w:rStyle w:val="SubtleEmphasis"/>
          <w:i w:val="0"/>
          <w:iCs w:val="0"/>
          <w:sz w:val="22"/>
          <w:szCs w:val="22"/>
        </w:rPr>
      </w:pPr>
      <w:r w:rsidRPr="00F40C32">
        <w:rPr>
          <w:rStyle w:val="SubtleEmphasis"/>
          <w:i w:val="0"/>
          <w:iCs w:val="0"/>
          <w:sz w:val="22"/>
          <w:szCs w:val="22"/>
        </w:rPr>
        <w:t xml:space="preserve">The process of creation for the poster isn’t fully clear, but with the context of Saville’s background, and the style of the image itself, it’s safe to assume that the birth of the poster was in industrial safety and hazard signs. From there, it was stylised to better fit the mission and mood of Factory Records. When turning it into a physical poster or flyer, Saville most likely used screen printing. The image lends itself to being reproduced via screen printing due to the bold and contrasting style. The poster only has two colours, which makes screen printing much </w:t>
      </w:r>
      <w:r w:rsidRPr="00F40C32">
        <w:rPr>
          <w:rStyle w:val="SubtleEmphasis"/>
          <w:i w:val="0"/>
          <w:iCs w:val="0"/>
          <w:sz w:val="22"/>
          <w:szCs w:val="22"/>
        </w:rPr>
        <w:lastRenderedPageBreak/>
        <w:t>easier. Overall, Saville takes an object designed to regulate and recontextualises it to fit his own narrative, coincidentally the inverse of the original sign’s purpose.</w:t>
      </w:r>
    </w:p>
    <w:p w14:paraId="31DB92BA" w14:textId="77777777" w:rsidR="00864C23" w:rsidRPr="00F40C32" w:rsidRDefault="00864C23" w:rsidP="00F40C32">
      <w:pPr>
        <w:rPr>
          <w:rStyle w:val="SubtleEmphasis"/>
          <w:i w:val="0"/>
          <w:iCs w:val="0"/>
          <w:sz w:val="22"/>
          <w:szCs w:val="22"/>
        </w:rPr>
      </w:pPr>
      <w:r w:rsidRPr="00F40C32">
        <w:rPr>
          <w:rStyle w:val="SubtleEmphasis"/>
          <w:i w:val="0"/>
          <w:iCs w:val="0"/>
          <w:sz w:val="22"/>
          <w:szCs w:val="22"/>
        </w:rPr>
        <w:t>The image’s mood, similar to other factory records related art, such as Pills ‘N’ Thrills and Bellyaches, made for The Happy Monday’s album of the same title, is created to show the chaos and energy of Factory records. It’s designed for the youth of the 1980’s and it encourages a rebellious and creative thinking.</w:t>
      </w:r>
    </w:p>
    <w:p w14:paraId="1D56C089" w14:textId="77777777" w:rsidR="00F40C32" w:rsidRPr="00F40C32" w:rsidRDefault="00F40C32" w:rsidP="00F40C32">
      <w:pPr>
        <w:rPr>
          <w:sz w:val="22"/>
          <w:szCs w:val="22"/>
        </w:rPr>
      </w:pPr>
      <w:r w:rsidRPr="00F40C32">
        <w:rPr>
          <w:sz w:val="22"/>
          <w:szCs w:val="22"/>
        </w:rPr>
        <w:t>Pills ‘N’ Thrills and Bellyaches is a 1990 album by Manchester band The Happy Mondays. It was the third Studio album the band made, and it released during the prime of the Madchester movement. The album is widely considered the band’s best work, with Kinky Afro and Step On, two of the band’s most popular songs featured.</w:t>
      </w:r>
    </w:p>
    <w:p w14:paraId="2424FBC6" w14:textId="77777777" w:rsidR="00F40C32" w:rsidRPr="00F40C32" w:rsidRDefault="00F40C32" w:rsidP="00F40C32">
      <w:pPr>
        <w:rPr>
          <w:sz w:val="22"/>
          <w:szCs w:val="22"/>
        </w:rPr>
      </w:pPr>
      <w:r w:rsidRPr="00F40C32">
        <w:rPr>
          <w:sz w:val="22"/>
          <w:szCs w:val="22"/>
        </w:rPr>
        <w:t xml:space="preserve">The Madchester movement was a term used to describe the melting pot and merging of various different music genres and cultures within the city of Manchester. From Dance music, to rave culture, to various branches of rock music and reggae, it was an exciting and notorious time for the youth of Manchester, and The Happy Mondays and Factory Records were at the forefront of it all. The band embodied the humour and hedonism of Manchester’s rave culture, and they represented a change within Factory Records. The mood was shifting from the brutalist, depressive aesthetic of Joy Division and 1980’s England, to the energetic, chaotic and optimistic one of the 1990’s. </w:t>
      </w:r>
    </w:p>
    <w:p w14:paraId="39DB90A7" w14:textId="77777777" w:rsidR="00F40C32" w:rsidRPr="00F40C32" w:rsidRDefault="00F40C32" w:rsidP="00F40C32">
      <w:pPr>
        <w:rPr>
          <w:sz w:val="22"/>
          <w:szCs w:val="22"/>
        </w:rPr>
      </w:pPr>
      <w:r w:rsidRPr="00F40C32">
        <w:rPr>
          <w:sz w:val="22"/>
          <w:szCs w:val="22"/>
        </w:rPr>
        <w:t>Pills ‘N’ Thrills and Bellyaches’s album cover is a riot of colour and collage likely inspired by artists like Warhol and the era of pop art. It corresponds perfectly with the music featured within, and it embodies how it feels to listen to the band. From cereal boxes to comic panels, everything is arranged in a chaotic mosaic that comes together harmoniously. Across the cover, the band’s name as well as the album’s title in bold typography. It’s a visual overload, and personally it reminds me of an eye test where you have to squint and focus to get the full picture.</w:t>
      </w:r>
    </w:p>
    <w:p w14:paraId="37493993" w14:textId="77777777" w:rsidR="00F40C32" w:rsidRPr="00F40C32" w:rsidRDefault="00F40C32" w:rsidP="00F40C32">
      <w:pPr>
        <w:rPr>
          <w:sz w:val="22"/>
          <w:szCs w:val="22"/>
        </w:rPr>
      </w:pPr>
      <w:r w:rsidRPr="00F40C32">
        <w:rPr>
          <w:sz w:val="22"/>
          <w:szCs w:val="22"/>
        </w:rPr>
        <w:t>The art on the album cover is a commentary on the Americanisation of every aspect of our life, and the overconsumption that accompanies the issue. From my perspective, it represents the chokehold that these huge companies have on all industries, and how even music and pop culture can be influenced by corporations. It rebels against the regulated by having the band’s name and album title graffitied over the previously mentioned collage of different brands, implying protest and defiance.</w:t>
      </w:r>
    </w:p>
    <w:p w14:paraId="0F328D41" w14:textId="77777777" w:rsidR="00F40C32" w:rsidRPr="00F40C32" w:rsidRDefault="00F40C32" w:rsidP="00F40C32">
      <w:pPr>
        <w:rPr>
          <w:sz w:val="22"/>
          <w:szCs w:val="22"/>
        </w:rPr>
      </w:pPr>
      <w:r w:rsidRPr="00F40C32">
        <w:rPr>
          <w:sz w:val="22"/>
          <w:szCs w:val="22"/>
        </w:rPr>
        <w:t>The album art’s mood is chaotic, and if viewing from a very basic level, it gives a feeling of childlike pleasure. The colour scheme, or lack of, gives homage to the psychedelic genre The Happy Mondays often took inspiration from. It’s common knowledge that members of the band were users of a plethora of different drugs, and their sound, as well as the entirety of the rave and dance scene were influenced by the experiences had whilst on these narcotics, weaving it into their sound and style.</w:t>
      </w:r>
    </w:p>
    <w:p w14:paraId="2161A9B7" w14:textId="77777777" w:rsidR="00F40C32" w:rsidRPr="00F40C32" w:rsidRDefault="00F40C32" w:rsidP="00F40C32">
      <w:pPr>
        <w:rPr>
          <w:sz w:val="22"/>
          <w:szCs w:val="22"/>
        </w:rPr>
      </w:pPr>
      <w:r w:rsidRPr="00F40C32">
        <w:rPr>
          <w:sz w:val="22"/>
          <w:szCs w:val="22"/>
        </w:rPr>
        <w:t>In summary, the album art for Pills ‘N’ Thrills and Bellyaches is all things chaos and drama. It’s a near perfect translation of the band’s music to something physical, and it’s very easy to recognise it as their own. It marked the golden age of Madchester, and represented something a lot bigger than music.</w:t>
      </w:r>
    </w:p>
    <w:p w14:paraId="06CAF0CC" w14:textId="77777777" w:rsidR="00F17124" w:rsidRPr="00DD4FDE" w:rsidRDefault="00F17124" w:rsidP="00F17124">
      <w:pPr>
        <w:rPr>
          <w:rFonts w:cstheme="minorHAnsi"/>
          <w:color w:val="333333"/>
          <w:sz w:val="22"/>
          <w:szCs w:val="22"/>
          <w:shd w:val="clear" w:color="auto" w:fill="FFFFFF"/>
        </w:rPr>
      </w:pPr>
      <w:r w:rsidRPr="00DD4FDE">
        <w:rPr>
          <w:rFonts w:cstheme="minorHAnsi"/>
          <w:color w:val="333333"/>
          <w:sz w:val="22"/>
          <w:szCs w:val="22"/>
          <w:shd w:val="clear" w:color="auto" w:fill="FFFFFF"/>
        </w:rPr>
        <w:lastRenderedPageBreak/>
        <w:t>The tale of Factory Records is one of the rise and fall of an empire. Tony Wilson’s hamartia was his ego, and though it eventually caught up to him, for a brief period of time, he changed Manchester fundamentally. He inspired band</w:t>
      </w:r>
      <w:r>
        <w:rPr>
          <w:rFonts w:cstheme="minorHAnsi"/>
          <w:color w:val="333333"/>
          <w:sz w:val="22"/>
          <w:szCs w:val="22"/>
          <w:shd w:val="clear" w:color="auto" w:fill="FFFFFF"/>
        </w:rPr>
        <w:t xml:space="preserve">s </w:t>
      </w:r>
      <w:r w:rsidRPr="00DD4FDE">
        <w:rPr>
          <w:rFonts w:cstheme="minorHAnsi"/>
          <w:color w:val="333333"/>
          <w:sz w:val="22"/>
          <w:szCs w:val="22"/>
          <w:shd w:val="clear" w:color="auto" w:fill="FFFFFF"/>
        </w:rPr>
        <w:t>for years to come, and altered the way people think of music within Manchester. The Hacienda closing marked the end of a chapter, but the legacy and implications the club produced, still stay relevant to today.</w:t>
      </w:r>
    </w:p>
    <w:p w14:paraId="328488C5" w14:textId="77777777" w:rsidR="00F17124" w:rsidRDefault="00F17124" w:rsidP="00F17124">
      <w:pPr>
        <w:rPr>
          <w:rFonts w:cstheme="minorHAnsi"/>
          <w:color w:val="333333"/>
          <w:sz w:val="22"/>
          <w:szCs w:val="22"/>
          <w:shd w:val="clear" w:color="auto" w:fill="FFFFFF"/>
        </w:rPr>
      </w:pPr>
      <w:r w:rsidRPr="00DD4FDE">
        <w:rPr>
          <w:rFonts w:cstheme="minorHAnsi"/>
          <w:color w:val="333333"/>
          <w:sz w:val="22"/>
          <w:szCs w:val="22"/>
          <w:shd w:val="clear" w:color="auto" w:fill="FFFFFF"/>
        </w:rPr>
        <w:t>Peter Saville defined the creative aesthetic of the era. He adapted to whatever was thrown at him, whilst also forging his own style. He blended industrialism and brutalism with a modernist and almost comedic feeling. He was the record labels secret weapon, and his impact will last far into the future.</w:t>
      </w:r>
    </w:p>
    <w:p w14:paraId="217FAC0F" w14:textId="77777777" w:rsidR="00F17124" w:rsidRDefault="00F17124" w:rsidP="00F17124">
      <w:pPr>
        <w:rPr>
          <w:rFonts w:cstheme="minorHAnsi"/>
          <w:color w:val="333333"/>
          <w:sz w:val="22"/>
          <w:szCs w:val="22"/>
          <w:shd w:val="clear" w:color="auto" w:fill="FFFFFF"/>
        </w:rPr>
      </w:pPr>
      <w:r>
        <w:rPr>
          <w:rFonts w:cstheme="minorHAnsi"/>
          <w:color w:val="333333"/>
          <w:sz w:val="22"/>
          <w:szCs w:val="22"/>
          <w:shd w:val="clear" w:color="auto" w:fill="FFFFFF"/>
        </w:rPr>
        <w:t xml:space="preserve">The bands of Factory Records will be remembered for a tremendously long time. Joy Division in particular is one of the greatest bands to ever come out of England. Their music caused a ripple across pop culture, and their legacy is immortalized in the music of today. </w:t>
      </w:r>
    </w:p>
    <w:p w14:paraId="39F881A8" w14:textId="77777777" w:rsidR="00F17124" w:rsidRDefault="00F17124" w:rsidP="00F17124">
      <w:pPr>
        <w:rPr>
          <w:rFonts w:cstheme="minorHAnsi"/>
          <w:color w:val="333333"/>
          <w:sz w:val="22"/>
          <w:szCs w:val="22"/>
          <w:shd w:val="clear" w:color="auto" w:fill="FFFFFF"/>
        </w:rPr>
      </w:pPr>
      <w:r>
        <w:rPr>
          <w:rFonts w:cstheme="minorHAnsi"/>
          <w:color w:val="333333"/>
          <w:sz w:val="22"/>
          <w:szCs w:val="22"/>
          <w:shd w:val="clear" w:color="auto" w:fill="FFFFFF"/>
        </w:rPr>
        <w:t xml:space="preserve">Album art is incredibly important. It’s a way of translating sound into something physical. It’s the first thing people notice when picking what to listen to. Next time you’re listening to an album, look at the album cover. </w:t>
      </w:r>
    </w:p>
    <w:p w14:paraId="0D92EB71" w14:textId="77777777" w:rsidR="00F17124" w:rsidRDefault="00F17124" w:rsidP="00F17124">
      <w:r>
        <w:t>ills and Bellyaches is all things chaos and drama. It’s a near perfect translation of the band’s music to something physical, and it’s very easy to recognise it as their own. It marked the golden age of Madchester, and represented something a lot bigger than music.</w:t>
      </w:r>
    </w:p>
    <w:p w14:paraId="585F069F" w14:textId="77777777" w:rsidR="00F17124" w:rsidRPr="00DD4FDE" w:rsidRDefault="00F17124" w:rsidP="00F17124">
      <w:pPr>
        <w:rPr>
          <w:rFonts w:cstheme="minorHAnsi"/>
          <w:color w:val="101010"/>
          <w:sz w:val="22"/>
          <w:szCs w:val="22"/>
          <w:shd w:val="clear" w:color="auto" w:fill="FFFFFF"/>
        </w:rPr>
      </w:pPr>
    </w:p>
    <w:p w14:paraId="473C577D" w14:textId="77777777" w:rsidR="00F10997" w:rsidRPr="00F40C32" w:rsidRDefault="00F10997" w:rsidP="00864C23">
      <w:pPr>
        <w:rPr>
          <w:rStyle w:val="SubtleEmphasis"/>
          <w:i w:val="0"/>
          <w:iCs w:val="0"/>
          <w:sz w:val="22"/>
          <w:szCs w:val="22"/>
        </w:rPr>
      </w:pPr>
    </w:p>
    <w:p w14:paraId="3194F4ED" w14:textId="77777777" w:rsidR="00363FD2" w:rsidRPr="00F40C32" w:rsidRDefault="00363FD2" w:rsidP="000B4A1C">
      <w:pPr>
        <w:rPr>
          <w:rFonts w:cstheme="minorHAnsi"/>
          <w:color w:val="101010"/>
          <w:sz w:val="22"/>
          <w:szCs w:val="22"/>
          <w:shd w:val="clear" w:color="auto" w:fill="FFFFFF"/>
        </w:rPr>
      </w:pPr>
    </w:p>
    <w:p w14:paraId="46AF64B6" w14:textId="77777777" w:rsidR="000B4A1C" w:rsidRPr="00F40C32" w:rsidRDefault="000B4A1C">
      <w:pPr>
        <w:rPr>
          <w:sz w:val="22"/>
          <w:szCs w:val="22"/>
        </w:rPr>
      </w:pPr>
    </w:p>
    <w:sectPr w:rsidR="000B4A1C" w:rsidRPr="00F40C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F04"/>
    <w:rsid w:val="00093BB9"/>
    <w:rsid w:val="000B4A1C"/>
    <w:rsid w:val="00363FD2"/>
    <w:rsid w:val="00480B46"/>
    <w:rsid w:val="004D0F04"/>
    <w:rsid w:val="00504763"/>
    <w:rsid w:val="00864C23"/>
    <w:rsid w:val="008C3B97"/>
    <w:rsid w:val="00F10997"/>
    <w:rsid w:val="00F13FDA"/>
    <w:rsid w:val="00F17124"/>
    <w:rsid w:val="00F40C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CDD706A"/>
  <w15:chartTrackingRefBased/>
  <w15:docId w15:val="{7AF2D9A3-7AF2-1C42-A489-B23452366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0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D0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D0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0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0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0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0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0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0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0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D0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D0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0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0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0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0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0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0F04"/>
    <w:rPr>
      <w:rFonts w:eastAsiaTheme="majorEastAsia" w:cstheme="majorBidi"/>
      <w:color w:val="272727" w:themeColor="text1" w:themeTint="D8"/>
    </w:rPr>
  </w:style>
  <w:style w:type="paragraph" w:styleId="Title">
    <w:name w:val="Title"/>
    <w:basedOn w:val="Normal"/>
    <w:next w:val="Normal"/>
    <w:link w:val="TitleChar"/>
    <w:uiPriority w:val="10"/>
    <w:qFormat/>
    <w:rsid w:val="004D0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0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0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0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0F04"/>
    <w:pPr>
      <w:spacing w:before="160"/>
      <w:jc w:val="center"/>
    </w:pPr>
    <w:rPr>
      <w:i/>
      <w:iCs/>
      <w:color w:val="404040" w:themeColor="text1" w:themeTint="BF"/>
    </w:rPr>
  </w:style>
  <w:style w:type="character" w:customStyle="1" w:styleId="QuoteChar">
    <w:name w:val="Quote Char"/>
    <w:basedOn w:val="DefaultParagraphFont"/>
    <w:link w:val="Quote"/>
    <w:uiPriority w:val="29"/>
    <w:rsid w:val="004D0F04"/>
    <w:rPr>
      <w:i/>
      <w:iCs/>
      <w:color w:val="404040" w:themeColor="text1" w:themeTint="BF"/>
    </w:rPr>
  </w:style>
  <w:style w:type="paragraph" w:styleId="ListParagraph">
    <w:name w:val="List Paragraph"/>
    <w:basedOn w:val="Normal"/>
    <w:uiPriority w:val="34"/>
    <w:qFormat/>
    <w:rsid w:val="004D0F04"/>
    <w:pPr>
      <w:ind w:left="720"/>
      <w:contextualSpacing/>
    </w:pPr>
  </w:style>
  <w:style w:type="character" w:styleId="IntenseEmphasis">
    <w:name w:val="Intense Emphasis"/>
    <w:basedOn w:val="DefaultParagraphFont"/>
    <w:uiPriority w:val="21"/>
    <w:qFormat/>
    <w:rsid w:val="004D0F04"/>
    <w:rPr>
      <w:i/>
      <w:iCs/>
      <w:color w:val="0F4761" w:themeColor="accent1" w:themeShade="BF"/>
    </w:rPr>
  </w:style>
  <w:style w:type="paragraph" w:styleId="IntenseQuote">
    <w:name w:val="Intense Quote"/>
    <w:basedOn w:val="Normal"/>
    <w:next w:val="Normal"/>
    <w:link w:val="IntenseQuoteChar"/>
    <w:uiPriority w:val="30"/>
    <w:qFormat/>
    <w:rsid w:val="004D0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0F04"/>
    <w:rPr>
      <w:i/>
      <w:iCs/>
      <w:color w:val="0F4761" w:themeColor="accent1" w:themeShade="BF"/>
    </w:rPr>
  </w:style>
  <w:style w:type="character" w:styleId="IntenseReference">
    <w:name w:val="Intense Reference"/>
    <w:basedOn w:val="DefaultParagraphFont"/>
    <w:uiPriority w:val="32"/>
    <w:qFormat/>
    <w:rsid w:val="004D0F04"/>
    <w:rPr>
      <w:b/>
      <w:bCs/>
      <w:smallCaps/>
      <w:color w:val="0F4761" w:themeColor="accent1" w:themeShade="BF"/>
      <w:spacing w:val="5"/>
    </w:rPr>
  </w:style>
  <w:style w:type="character" w:styleId="SubtleEmphasis">
    <w:name w:val="Subtle Emphasis"/>
    <w:basedOn w:val="DefaultParagraphFont"/>
    <w:uiPriority w:val="19"/>
    <w:qFormat/>
    <w:rsid w:val="00864C2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1762</Words>
  <Characters>10050</Characters>
  <Application>Microsoft Office Word</Application>
  <DocSecurity>0</DocSecurity>
  <Lines>83</Lines>
  <Paragraphs>23</Paragraphs>
  <ScaleCrop>false</ScaleCrop>
  <Company/>
  <LinksUpToDate>false</LinksUpToDate>
  <CharactersWithSpaces>11789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G Darlington</dc:creator>
  <cp:keywords/>
  <dc:description/>
  <cp:lastModifiedBy>James G Darlington</cp:lastModifiedBy>
  <cp:revision>8</cp:revision>
  <dcterms:created xsi:type="dcterms:W3CDTF">2025-11-11T15:23:00Z</dcterms:created>
  <dcterms:modified xsi:type="dcterms:W3CDTF">2025-11-11T15:30:00Z</dcterms:modified>
</cp:coreProperties>
</file>